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Почтовая бумага" color2="#746253" type="tile"/>
    </v:background>
  </w:background>
  <w:body>
    <w:p w:rsidR="003D40E4" w:rsidRDefault="003D40E4" w:rsidP="003D40E4">
      <w:pPr>
        <w:tabs>
          <w:tab w:val="left" w:pos="1215"/>
        </w:tabs>
        <w:ind w:firstLine="540"/>
        <w:jc w:val="center"/>
        <w:rPr>
          <w:rFonts w:ascii="Arial" w:hAnsi="Arial" w:cs="Arial"/>
          <w:b/>
          <w:color w:val="C00000"/>
          <w:sz w:val="52"/>
          <w:szCs w:val="52"/>
        </w:rPr>
      </w:pPr>
    </w:p>
    <w:p w:rsidR="003D40E4" w:rsidRPr="00CD6B29" w:rsidRDefault="00CD6B29" w:rsidP="003D40E4">
      <w:pPr>
        <w:tabs>
          <w:tab w:val="left" w:pos="1215"/>
        </w:tabs>
        <w:ind w:firstLine="540"/>
        <w:jc w:val="center"/>
        <w:rPr>
          <w:rFonts w:ascii="Arial" w:hAnsi="Arial" w:cs="Arial"/>
          <w:b/>
          <w:color w:val="FF0000"/>
          <w:sz w:val="52"/>
          <w:szCs w:val="52"/>
        </w:rPr>
      </w:pPr>
      <w:r w:rsidRPr="00CD6B29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3774B83D" wp14:editId="13CCDB8C">
            <wp:simplePos x="0" y="0"/>
            <wp:positionH relativeFrom="column">
              <wp:posOffset>-2540</wp:posOffset>
            </wp:positionH>
            <wp:positionV relativeFrom="paragraph">
              <wp:posOffset>1064260</wp:posOffset>
            </wp:positionV>
            <wp:extent cx="2299970" cy="2012315"/>
            <wp:effectExtent l="133350" t="114300" r="138430" b="159385"/>
            <wp:wrapSquare wrapText="bothSides"/>
            <wp:docPr id="2" name="Рисунок 2" descr="D:\фото мл.гр\20181203_09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л.гр\20181203_094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r="11183" b="8169"/>
                    <a:stretch/>
                  </pic:blipFill>
                  <pic:spPr bwMode="auto">
                    <a:xfrm>
                      <a:off x="0" y="0"/>
                      <a:ext cx="2299970" cy="20123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Рекомендации</w:t>
      </w:r>
      <w:r w:rsidR="003D40E4" w:rsidRPr="00CD6B29">
        <w:rPr>
          <w:rFonts w:ascii="Microsoft New Tai Lue" w:hAnsi="Microsoft New Tai Lue" w:cs="Microsoft New Tai Lue"/>
          <w:b/>
          <w:color w:val="FF0000"/>
          <w:sz w:val="52"/>
          <w:szCs w:val="52"/>
        </w:rPr>
        <w:t xml:space="preserve"> </w:t>
      </w:r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для</w:t>
      </w:r>
      <w:r w:rsidR="003D40E4" w:rsidRPr="00CD6B29">
        <w:rPr>
          <w:rFonts w:ascii="Microsoft New Tai Lue" w:hAnsi="Microsoft New Tai Lue" w:cs="Microsoft New Tai Lue"/>
          <w:b/>
          <w:color w:val="FF0000"/>
          <w:sz w:val="52"/>
          <w:szCs w:val="52"/>
        </w:rPr>
        <w:t xml:space="preserve"> </w:t>
      </w:r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родителей</w:t>
      </w:r>
      <w:r w:rsidR="003D40E4" w:rsidRPr="00CD6B29">
        <w:rPr>
          <w:rFonts w:ascii="Microsoft New Tai Lue" w:hAnsi="Microsoft New Tai Lue" w:cs="Microsoft New Tai Lue"/>
          <w:b/>
          <w:color w:val="FF0000"/>
          <w:sz w:val="52"/>
          <w:szCs w:val="52"/>
        </w:rPr>
        <w:t xml:space="preserve">, </w:t>
      </w:r>
      <w:bookmarkStart w:id="0" w:name="_GoBack"/>
      <w:bookmarkEnd w:id="0"/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воспитывающих</w:t>
      </w:r>
      <w:r w:rsidR="003D40E4" w:rsidRPr="00CD6B29">
        <w:rPr>
          <w:rFonts w:ascii="Microsoft New Tai Lue" w:hAnsi="Microsoft New Tai Lue" w:cs="Microsoft New Tai Lue"/>
          <w:b/>
          <w:color w:val="FF0000"/>
          <w:sz w:val="52"/>
          <w:szCs w:val="52"/>
        </w:rPr>
        <w:t xml:space="preserve"> </w:t>
      </w:r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детей</w:t>
      </w:r>
      <w:r w:rsidR="003D40E4" w:rsidRPr="00CD6B29">
        <w:rPr>
          <w:rFonts w:ascii="Microsoft New Tai Lue" w:hAnsi="Microsoft New Tai Lue" w:cs="Microsoft New Tai Lue"/>
          <w:b/>
          <w:color w:val="FF0000"/>
          <w:sz w:val="52"/>
          <w:szCs w:val="52"/>
        </w:rPr>
        <w:t xml:space="preserve"> </w:t>
      </w:r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с</w:t>
      </w:r>
      <w:r w:rsidR="003D40E4" w:rsidRPr="00CD6B29">
        <w:rPr>
          <w:rFonts w:ascii="Microsoft New Tai Lue" w:hAnsi="Microsoft New Tai Lue" w:cs="Microsoft New Tai Lue"/>
          <w:b/>
          <w:color w:val="FF0000"/>
          <w:sz w:val="52"/>
          <w:szCs w:val="52"/>
        </w:rPr>
        <w:t xml:space="preserve"> </w:t>
      </w:r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нарушениями</w:t>
      </w:r>
      <w:r w:rsidR="003D40E4" w:rsidRPr="00CD6B29">
        <w:rPr>
          <w:rFonts w:ascii="Microsoft New Tai Lue" w:hAnsi="Microsoft New Tai Lue" w:cs="Microsoft New Tai Lue"/>
          <w:b/>
          <w:color w:val="FF0000"/>
          <w:sz w:val="52"/>
          <w:szCs w:val="52"/>
        </w:rPr>
        <w:t xml:space="preserve"> </w:t>
      </w:r>
      <w:r w:rsidR="003D40E4" w:rsidRPr="00CD6B29">
        <w:rPr>
          <w:rFonts w:ascii="Arial" w:hAnsi="Arial" w:cs="Arial"/>
          <w:b/>
          <w:color w:val="FF0000"/>
          <w:sz w:val="52"/>
          <w:szCs w:val="52"/>
        </w:rPr>
        <w:t>зрения.</w:t>
      </w:r>
    </w:p>
    <w:p w:rsidR="003D40E4" w:rsidRDefault="003D40E4" w:rsidP="00392446">
      <w:pPr>
        <w:pStyle w:val="HTM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C3A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Подготовила учитель-дефектолог</w:t>
      </w:r>
    </w:p>
    <w:p w:rsidR="00CD6B29" w:rsidRDefault="00CD6B29" w:rsidP="003D40E4">
      <w:pPr>
        <w:pStyle w:val="HTM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МБДОУ «Црр-д/с №3» г.Тула </w:t>
      </w:r>
    </w:p>
    <w:p w:rsidR="003D40E4" w:rsidRPr="003D40E4" w:rsidRDefault="00CD6B29" w:rsidP="003D40E4">
      <w:pPr>
        <w:pStyle w:val="HTML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Кузнецова</w:t>
      </w:r>
      <w:r w:rsidR="003D40E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И.В.</w:t>
      </w:r>
    </w:p>
    <w:p w:rsidR="003D40E4" w:rsidRPr="003D40E4" w:rsidRDefault="003D40E4" w:rsidP="003D40E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  <w:r w:rsidRPr="003D40E4">
        <w:rPr>
          <w:rFonts w:ascii="Times New Roman" w:hAnsi="Times New Roman" w:cs="Times New Roman"/>
          <w:b/>
          <w:bCs/>
          <w:color w:val="002060"/>
          <w:sz w:val="44"/>
          <w:szCs w:val="44"/>
        </w:rPr>
        <w:t> </w:t>
      </w:r>
      <w:r w:rsidRPr="003D40E4">
        <w:rPr>
          <w:rFonts w:ascii="Times New Roman" w:hAnsi="Times New Roman" w:cs="Times New Roman"/>
          <w:b/>
          <w:i/>
          <w:iCs/>
          <w:color w:val="002060"/>
          <w:sz w:val="44"/>
          <w:szCs w:val="44"/>
          <w:u w:val="single"/>
        </w:rPr>
        <w:t>Разговаривая с ребёнком…</w:t>
      </w:r>
    </w:p>
    <w:p w:rsidR="003D40E4" w:rsidRPr="00E72593" w:rsidRDefault="003D40E4" w:rsidP="003D40E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9F4106">
        <w:rPr>
          <w:rFonts w:ascii="Times New Roman" w:hAnsi="Times New Roman" w:cs="Times New Roman"/>
          <w:sz w:val="28"/>
          <w:szCs w:val="28"/>
        </w:rPr>
        <w:t>Рассказывайте, кто с ним говорит. Обращаясь к ребенку, называйте его по имени. Говорите с ребенком перед тем, как прикасаетесь к нему рукой. Ребенку может быть неприятно, если кто-нибудь неожиданно прикоснется к нему. Если Вы намерены отойти от ребенка, предупредите его об этом.</w:t>
      </w:r>
    </w:p>
    <w:p w:rsidR="003D40E4" w:rsidRPr="00392446" w:rsidRDefault="003D40E4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iCs/>
          <w:color w:val="002060"/>
          <w:sz w:val="44"/>
          <w:szCs w:val="44"/>
          <w:u w:val="single"/>
        </w:rPr>
      </w:pPr>
      <w:r w:rsidRPr="003D40E4">
        <w:rPr>
          <w:rFonts w:ascii="Times New Roman" w:hAnsi="Times New Roman" w:cs="Times New Roman"/>
          <w:b/>
          <w:i/>
          <w:iCs/>
          <w:color w:val="002060"/>
          <w:sz w:val="44"/>
          <w:szCs w:val="44"/>
          <w:u w:val="single"/>
        </w:rPr>
        <w:t>Рассказывая что-либо…</w:t>
      </w:r>
      <w:r w:rsidRPr="009F4106">
        <w:rPr>
          <w:rFonts w:ascii="Times New Roman" w:hAnsi="Times New Roman" w:cs="Times New Roman"/>
          <w:sz w:val="28"/>
          <w:szCs w:val="28"/>
        </w:rPr>
        <w:t>Описывайте ребенку ближайшую окружающую среду. Давайте ему возможность ощупывать предметы руками, нюхать, пробовать на вкус, слушать, и таким образом получать информацию с помощью разных анализаторов. Чтобы ребенок не путал разные понятия, объясняйте ему, что щупать можно не все, что видно, и видно не все, что можно осязать. По возможности применяйте наглядные пособия (настоящие предметы, макеты и т. п.) Называя разные направления в пространстве и расположение предметов в нем, употребляйте слова и определения как можно более конкретные. Ребенок не может понимать такие неопределенные понятия, как “там”, “далеко”, “тут” и т.п. Употребляйте слова “смотреть” и “видеть”. Когда определяете размеры, исходите из размеров собственного тела ребенка. Например, это такого же размера, как твоя рука или в длину твоей руки от кисти до плеча и т.п.</w:t>
      </w:r>
    </w:p>
    <w:p w:rsidR="00392446" w:rsidRPr="00392446" w:rsidRDefault="003D40E4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iCs/>
          <w:color w:val="002060"/>
          <w:sz w:val="44"/>
          <w:szCs w:val="44"/>
          <w:u w:val="single"/>
        </w:rPr>
      </w:pPr>
      <w:r w:rsidRPr="003D40E4">
        <w:rPr>
          <w:rFonts w:ascii="Times New Roman" w:hAnsi="Times New Roman" w:cs="Times New Roman"/>
          <w:b/>
          <w:i/>
          <w:iCs/>
          <w:color w:val="002060"/>
          <w:sz w:val="44"/>
          <w:szCs w:val="44"/>
          <w:u w:val="single"/>
        </w:rPr>
        <w:t>Учите ребёнка осязанию</w:t>
      </w:r>
      <w:r w:rsidR="00392446" w:rsidRPr="00392446">
        <w:rPr>
          <w:rFonts w:ascii="Times New Roman" w:hAnsi="Times New Roman" w:cs="Times New Roman"/>
          <w:b/>
          <w:i/>
          <w:iCs/>
          <w:color w:val="002060"/>
          <w:sz w:val="44"/>
          <w:szCs w:val="44"/>
        </w:rPr>
        <w:t xml:space="preserve"> </w:t>
      </w:r>
      <w:r w:rsidRPr="009F4106">
        <w:rPr>
          <w:rFonts w:ascii="Times New Roman" w:hAnsi="Times New Roman" w:cs="Times New Roman"/>
          <w:sz w:val="28"/>
          <w:szCs w:val="28"/>
        </w:rPr>
        <w:t xml:space="preserve">Стимулируйте желание ребенка использовать свои руки для обследования различных предметов и материалов. Когда Вы показываете ребенку что-либо, управляйте его руками, накладывая на них ваши руки. Одновременно рассказывайте, какого цвета предмет, какова его форма, для чего он служит и как им пользоваться. Приучайте ребенка обследовать предметы систематически, с применением способа “вспомогательной и активной руки” (одна рука, например, держит посуду, а другая отыскивает на столе игрушку и кладет ее в посуду). Предупреждайте желание ребенка дотронуться до чего-то теплого, холодного или липкого. Он может испугаться неожиданного незнакомого ощущения и начать побаиваться использовать свои руки для рассматривания окружающего мира. Стойте за ребенком, когда учите его какому-то движению. Делайте движение вместе с ребенком. Если Вы стоите напротив него, движение получается зеркальным и ребенку трудно воспринять его. Постоянно рассказывайте ребенку, чем вы занимаетесь, что происходит вокруг. Употребляйте знакомые ему слова, </w:t>
      </w:r>
    </w:p>
    <w:p w:rsidR="00392446" w:rsidRDefault="00392446" w:rsidP="0039244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446" w:rsidRDefault="00392446" w:rsidP="0039244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446" w:rsidRDefault="00392446" w:rsidP="0039244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40E4" w:rsidRPr="00392446" w:rsidRDefault="003D40E4" w:rsidP="0039244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4106">
        <w:rPr>
          <w:rFonts w:ascii="Times New Roman" w:hAnsi="Times New Roman" w:cs="Times New Roman"/>
          <w:sz w:val="28"/>
          <w:szCs w:val="28"/>
        </w:rPr>
        <w:t>постепенно расширяя его словарный запас. Не оставляйте ребенка-инвалида по зр</w:t>
      </w:r>
      <w:r w:rsidR="00392446">
        <w:rPr>
          <w:rFonts w:ascii="Times New Roman" w:hAnsi="Times New Roman" w:cs="Times New Roman"/>
          <w:sz w:val="28"/>
          <w:szCs w:val="28"/>
        </w:rPr>
        <w:t>ению одного в незнакомом месте.</w:t>
      </w:r>
    </w:p>
    <w:p w:rsidR="003D40E4" w:rsidRPr="003D40E4" w:rsidRDefault="003D40E4" w:rsidP="003D40E4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iCs/>
          <w:color w:val="002060"/>
          <w:sz w:val="44"/>
          <w:szCs w:val="44"/>
          <w:u w:val="single"/>
        </w:rPr>
      </w:pPr>
      <w:r w:rsidRPr="003D40E4">
        <w:rPr>
          <w:rFonts w:ascii="Times New Roman" w:hAnsi="Times New Roman" w:cs="Times New Roman"/>
          <w:b/>
          <w:i/>
          <w:iCs/>
          <w:color w:val="002060"/>
          <w:sz w:val="44"/>
          <w:szCs w:val="44"/>
          <w:u w:val="single"/>
        </w:rPr>
        <w:t>Стимулируйте самостоятельность ребёнка</w:t>
      </w:r>
    </w:p>
    <w:p w:rsidR="003D40E4" w:rsidRPr="009F4106" w:rsidRDefault="00B64202" w:rsidP="00B64202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DDCCAC6" wp14:editId="0A5BD052">
            <wp:simplePos x="0" y="0"/>
            <wp:positionH relativeFrom="column">
              <wp:posOffset>3299460</wp:posOffset>
            </wp:positionH>
            <wp:positionV relativeFrom="paragraph">
              <wp:posOffset>3055620</wp:posOffset>
            </wp:positionV>
            <wp:extent cx="2945765" cy="2388235"/>
            <wp:effectExtent l="133350" t="114300" r="140335" b="164465"/>
            <wp:wrapSquare wrapText="bothSides"/>
            <wp:docPr id="5" name="Рисунок 5" descr="D:\фото для аттестации\03042013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для аттестации\030420135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765" cy="238823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E4" w:rsidRPr="009F4106">
        <w:rPr>
          <w:rFonts w:ascii="Times New Roman" w:hAnsi="Times New Roman" w:cs="Times New Roman"/>
          <w:sz w:val="28"/>
          <w:szCs w:val="28"/>
        </w:rPr>
        <w:t>Разрешайте ребенку действовать самостоятельно, укрепляя усвоенные им навыки, по возможности создавая при этом безопасные ситуации Держите предметы на строго определенных местах. Разрешайте ребенку самостоятельно ходить за вещами и возвращать их на свои места. Рассказывайте ему, если вы переставили что-либо на другое место. Давайте ребенку возможность самостоятельно отыскивать вещи, упавшие на пол. Говорите, где они находятся. Например, мел справа, рядом с твоей ногой. Обучайте ребенка такому способу отыскивания, как изогнутое движение руки от себя. Когда Вы занимаетесь с ребенком за столом, используйте устойчивые подставки, например, подносы и миски. Когда ребенок “рассматривает” руками, что находится на столе, он легко разбрасывает и перемешивает вещи. Рисуйте для слепого ребенка выпуклые контуры картинок, например, клеем. Если у ребенка есть остаток зрения, используйте его, применяя цветные контрасты, увеличенные изображения, усиленное освещение и т.д. Давайте ребенку возможность и время на то, чтобы он добивался положительных результатов и укреплял усвоенные им навыки. Хвалите и поощряйте ребенка.</w:t>
      </w:r>
      <w:r w:rsidRPr="00B64202">
        <w:rPr>
          <w:noProof/>
        </w:rPr>
        <w:t xml:space="preserve"> </w:t>
      </w:r>
    </w:p>
    <w:p w:rsidR="003D40E4" w:rsidRPr="00CD6B29" w:rsidRDefault="003D40E4" w:rsidP="003D40E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B29">
        <w:rPr>
          <w:rFonts w:ascii="Times New Roman" w:hAnsi="Times New Roman" w:cs="Times New Roman"/>
          <w:iCs/>
          <w:sz w:val="28"/>
          <w:szCs w:val="28"/>
        </w:rPr>
        <w:t>Главное средство коммуникации - это речь. Однако во многом на ее восприятие влияют неречевые средства: мимика и жесты. Поведение окружающих людей имеют большое значение для развития коммуникативной деятельности незрячего ребенка. Оно либо стимулирует ребенка к общению, либо заглушает его желание общаться.</w:t>
      </w:r>
      <w:r w:rsidRPr="00CD6B29">
        <w:rPr>
          <w:rFonts w:ascii="Times New Roman" w:hAnsi="Times New Roman" w:cs="Times New Roman"/>
          <w:sz w:val="28"/>
          <w:szCs w:val="28"/>
        </w:rPr>
        <w:t xml:space="preserve"> </w:t>
      </w:r>
      <w:r w:rsidRPr="00CD6B29">
        <w:rPr>
          <w:rFonts w:ascii="Times New Roman" w:hAnsi="Times New Roman" w:cs="Times New Roman"/>
          <w:iCs/>
          <w:sz w:val="28"/>
          <w:szCs w:val="28"/>
        </w:rPr>
        <w:t>Эмоции родителей, вызванные зрительной аномалией ребенка, могут повлиять на взаимоотношение между ними. На попытки ребенка общаться (он неподвижно прислушивается, делает движения, издает звуки и т. д.) следует отвечать, доброжелательно откликаться.</w:t>
      </w:r>
      <w:r w:rsidRPr="003D40E4">
        <w:rPr>
          <w:rFonts w:ascii="Times New Roman" w:hAnsi="Times New Roman" w:cs="Times New Roman"/>
          <w:sz w:val="28"/>
          <w:szCs w:val="28"/>
        </w:rPr>
        <w:t xml:space="preserve"> </w:t>
      </w:r>
      <w:r w:rsidRPr="00CD6B29">
        <w:rPr>
          <w:rFonts w:ascii="Times New Roman" w:hAnsi="Times New Roman" w:cs="Times New Roman"/>
          <w:iCs/>
          <w:sz w:val="28"/>
          <w:szCs w:val="28"/>
        </w:rPr>
        <w:t>Побуждайте ребенка к диалогу.</w:t>
      </w:r>
    </w:p>
    <w:p w:rsidR="003D40E4" w:rsidRDefault="003D40E4" w:rsidP="003D40E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106">
        <w:rPr>
          <w:rFonts w:ascii="Times New Roman" w:hAnsi="Times New Roman" w:cs="Times New Roman"/>
          <w:sz w:val="28"/>
          <w:szCs w:val="28"/>
        </w:rPr>
        <w:t>С одной стороны, запас слов ребенка может быть меньше, чем у зрячих ровесников, а с другой стороны, ребенок может употреблять какое-либо слово или предложение в неправильном контексте. Ребенок может употреблять слова и выражения, которые слышал, не понимая, какое значение они в действительности имеют. Ребенку бывает трудно понимать значение местоимений, на какие разряды они делятся, например “я”, “ты”, “он” “она”.</w:t>
      </w:r>
    </w:p>
    <w:p w:rsidR="003D40E4" w:rsidRPr="00CD6B29" w:rsidRDefault="003D40E4" w:rsidP="003D40E4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6B29">
        <w:rPr>
          <w:rFonts w:ascii="Times New Roman" w:hAnsi="Times New Roman" w:cs="Times New Roman"/>
          <w:iCs/>
          <w:sz w:val="28"/>
          <w:szCs w:val="28"/>
        </w:rPr>
        <w:t>В описании последовательных событий следует употреблять простые, точные выражения. Нужно учитывать возраст и стадию развития ребенка</w:t>
      </w:r>
      <w:r w:rsidR="00CD6B29">
        <w:rPr>
          <w:rFonts w:ascii="Times New Roman" w:hAnsi="Times New Roman" w:cs="Times New Roman"/>
          <w:iCs/>
          <w:sz w:val="28"/>
          <w:szCs w:val="28"/>
        </w:rPr>
        <w:t>.</w:t>
      </w:r>
    </w:p>
    <w:p w:rsidR="00CD6B29" w:rsidRPr="00CD6B29" w:rsidRDefault="00CD6B29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iCs/>
          <w:color w:val="002060"/>
          <w:sz w:val="44"/>
          <w:szCs w:val="44"/>
          <w:u w:val="single"/>
        </w:rPr>
      </w:pPr>
    </w:p>
    <w:p w:rsidR="00CD6B29" w:rsidRDefault="00CD6B29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u w:val="single"/>
        </w:rPr>
      </w:pPr>
    </w:p>
    <w:p w:rsidR="00B64202" w:rsidRDefault="003D40E4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D40E4">
        <w:rPr>
          <w:rFonts w:ascii="Times New Roman" w:hAnsi="Times New Roman" w:cs="Times New Roman"/>
          <w:b/>
          <w:bCs/>
          <w:i/>
          <w:iCs/>
          <w:color w:val="002060"/>
          <w:sz w:val="44"/>
          <w:szCs w:val="44"/>
          <w:u w:val="single"/>
        </w:rPr>
        <w:t>Как   развивается   ребенок?</w:t>
      </w:r>
      <w:r w:rsidR="00392446" w:rsidRPr="00392446">
        <w:rPr>
          <w:rFonts w:ascii="Times New Roman" w:hAnsi="Times New Roman" w:cs="Times New Roman"/>
          <w:b/>
          <w:bCs/>
          <w:iCs/>
          <w:color w:val="002060"/>
          <w:sz w:val="44"/>
          <w:szCs w:val="44"/>
        </w:rPr>
        <w:t xml:space="preserve"> </w:t>
      </w:r>
      <w:r w:rsidRPr="00B90DCB">
        <w:rPr>
          <w:rFonts w:ascii="Times New Roman" w:hAnsi="Times New Roman" w:cs="Times New Roman"/>
          <w:iCs/>
          <w:sz w:val="28"/>
          <w:szCs w:val="28"/>
        </w:rPr>
        <w:t>Ребенок с нарушениями зрения - это прежде всего ребенок. Основное для развития ребенка - чтобы он действовал</w:t>
      </w:r>
      <w:r w:rsidRPr="003D40E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D40E4" w:rsidRPr="00B90DCB" w:rsidRDefault="003D40E4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Cs/>
          <w:color w:val="002060"/>
          <w:sz w:val="44"/>
          <w:szCs w:val="44"/>
          <w:u w:val="single"/>
        </w:rPr>
      </w:pPr>
      <w:r w:rsidRPr="00B90DCB">
        <w:rPr>
          <w:rFonts w:ascii="Times New Roman" w:hAnsi="Times New Roman" w:cs="Times New Roman"/>
          <w:iCs/>
          <w:sz w:val="28"/>
          <w:szCs w:val="28"/>
        </w:rPr>
        <w:t>самостоятельно, приобрел такой же жизненный опыт, какой накапливается у зрячих детей. Кроме того, важно возбудить в ребенке любопытство к окружающему миру.</w:t>
      </w:r>
    </w:p>
    <w:p w:rsidR="00392446" w:rsidRDefault="003D40E4" w:rsidP="00392446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D40E4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Социальные навыки</w:t>
      </w:r>
      <w:r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ab/>
      </w:r>
      <w:r w:rsidR="00392446">
        <w:rPr>
          <w:rFonts w:ascii="Times New Roman" w:hAnsi="Times New Roman" w:cs="Times New Roman"/>
          <w:b/>
          <w:i/>
          <w:iCs/>
          <w:color w:val="002060"/>
          <w:sz w:val="44"/>
          <w:szCs w:val="44"/>
        </w:rPr>
        <w:t xml:space="preserve"> </w:t>
      </w:r>
      <w:r w:rsidRPr="009F4106">
        <w:rPr>
          <w:rFonts w:ascii="Times New Roman" w:hAnsi="Times New Roman" w:cs="Times New Roman"/>
          <w:sz w:val="28"/>
          <w:szCs w:val="28"/>
        </w:rPr>
        <w:t xml:space="preserve">Важно, чтобы ребенок много участвовал в повседневных занятиях семьи и, таким образом, имел представление о том, как, в </w:t>
      </w:r>
    </w:p>
    <w:p w:rsidR="00B374B4" w:rsidRPr="00B64202" w:rsidRDefault="003D40E4" w:rsidP="00B64202">
      <w:pPr>
        <w:pStyle w:val="a3"/>
        <w:tabs>
          <w:tab w:val="center" w:pos="4677"/>
        </w:tabs>
        <w:spacing w:before="0" w:beforeAutospacing="0" w:after="0" w:afterAutospacing="0"/>
        <w:jc w:val="both"/>
        <w:rPr>
          <w:rFonts w:ascii="Times New Roman" w:hAnsi="Times New Roman" w:cs="Times New Roman"/>
          <w:b/>
          <w:i/>
          <w:iCs/>
          <w:color w:val="002060"/>
          <w:sz w:val="44"/>
          <w:szCs w:val="44"/>
        </w:rPr>
      </w:pPr>
      <w:r w:rsidRPr="009F4106">
        <w:rPr>
          <w:rFonts w:ascii="Times New Roman" w:hAnsi="Times New Roman" w:cs="Times New Roman"/>
          <w:sz w:val="28"/>
          <w:szCs w:val="28"/>
        </w:rPr>
        <w:t>какое время и каким образом происходят те или иные события. Затем он будет воспроизводить эти занятия в своих играх. У ребенка может быть в семье “свое задание”, соответствующее его возрасту и стадии развития. Это повышает самооценку ребенка, и у него появляется желание справляться с более сложными заданиями. Ребенка могут интересовать другие игры, чем зрячих детей. Он может действовать медленно в быстро проходящих играх. Часто он поддерживает контакт с другими людьми речью, так как не может устанавливать зрительный контакт. Поэтому основная задача родителей - вызвать у ребенка интерес к другим детям и их играм.</w:t>
      </w:r>
    </w:p>
    <w:p w:rsidR="003D40E4" w:rsidRPr="00392446" w:rsidRDefault="00CD6B29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4D9E642" wp14:editId="666371CD">
            <wp:simplePos x="0" y="0"/>
            <wp:positionH relativeFrom="column">
              <wp:posOffset>4062730</wp:posOffset>
            </wp:positionH>
            <wp:positionV relativeFrom="paragraph">
              <wp:posOffset>532765</wp:posOffset>
            </wp:positionV>
            <wp:extent cx="2157095" cy="2971800"/>
            <wp:effectExtent l="133350" t="114300" r="147955" b="171450"/>
            <wp:wrapSquare wrapText="bothSides"/>
            <wp:docPr id="4" name="Рисунок 4" descr="D:\фото\влади В\20150313_100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\влади В\20150313_10012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782" b="8798"/>
                    <a:stretch/>
                  </pic:blipFill>
                  <pic:spPr bwMode="auto">
                    <a:xfrm>
                      <a:off x="0" y="0"/>
                      <a:ext cx="2157095" cy="2971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B516712" wp14:editId="2CEC0072">
            <wp:simplePos x="0" y="0"/>
            <wp:positionH relativeFrom="column">
              <wp:posOffset>-85090</wp:posOffset>
            </wp:positionH>
            <wp:positionV relativeFrom="paragraph">
              <wp:posOffset>4177030</wp:posOffset>
            </wp:positionV>
            <wp:extent cx="2674620" cy="2005965"/>
            <wp:effectExtent l="133350" t="114300" r="144780" b="165735"/>
            <wp:wrapSquare wrapText="bothSides"/>
            <wp:docPr id="1" name="Рисунок 1" descr="D:\занятия в сен.комн. и мое тело\20190522_15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нятия в сен.комн. и мое тело\20190522_1556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4620" cy="20059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C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E4" w:rsidRPr="003D40E4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Познавательные навыки</w:t>
      </w:r>
      <w:r w:rsidR="00392446" w:rsidRPr="00392446">
        <w:rPr>
          <w:rFonts w:ascii="Times New Roman" w:hAnsi="Times New Roman" w:cs="Times New Roman"/>
          <w:b/>
          <w:bCs/>
          <w:i/>
          <w:color w:val="002060"/>
          <w:sz w:val="44"/>
          <w:szCs w:val="44"/>
        </w:rPr>
        <w:t xml:space="preserve"> </w:t>
      </w:r>
      <w:r w:rsidR="003D40E4" w:rsidRPr="009F4106">
        <w:rPr>
          <w:rFonts w:ascii="Times New Roman" w:hAnsi="Times New Roman" w:cs="Times New Roman"/>
          <w:sz w:val="28"/>
          <w:szCs w:val="28"/>
        </w:rPr>
        <w:t>Чтобы овладеть познавательными навыками, ребенку нужно использовать все сохранные анализаторы: необходимо научиться воспринимать информацию с помощью слуха, осязания, обоняния, вкуса. Слепой ребенок должен понимать, что какой-то предмет существует, хотя его нельзя пощупать и он не издает звуки. Кроме того, ребенок должен научиться определять места расположения предметов и отыскивать исчезнувшие вещи. Уточняйте, что ребенок правильно связывает свои восприятия одно с другим, а также со своими знаниями. Благодаря ориентировке на своем теле, а также с помощью движений развивается способность понимать отношения между причинами и следствиями, формируется представление об окружающем пространстве, например, о том, как предметы перемещаются и как изменяются их соотношения и отношение предметов к пространству. У незрячего ребенка существует большая потребность в словесном описании и конкретном ознакомлении с предметами и местами, в то время, как зрячий ребенок видит их на расстоянии или на картинках. Требуется поддержка, чтобы у ребенка сформировалась правдивая картина мира.</w:t>
      </w:r>
    </w:p>
    <w:p w:rsidR="00CD6B29" w:rsidRDefault="003D40E4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D40E4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Язык и взаимоотношения</w:t>
      </w:r>
      <w:r w:rsidR="00392446" w:rsidRPr="00392446">
        <w:rPr>
          <w:rFonts w:ascii="Times New Roman" w:hAnsi="Times New Roman" w:cs="Times New Roman"/>
          <w:b/>
          <w:bCs/>
          <w:i/>
          <w:color w:val="002060"/>
          <w:sz w:val="44"/>
          <w:szCs w:val="44"/>
        </w:rPr>
        <w:t xml:space="preserve"> </w:t>
      </w:r>
      <w:r w:rsidRPr="009F4106">
        <w:rPr>
          <w:rFonts w:ascii="Times New Roman" w:hAnsi="Times New Roman" w:cs="Times New Roman"/>
          <w:sz w:val="28"/>
          <w:szCs w:val="28"/>
        </w:rPr>
        <w:t xml:space="preserve">Коммуникация - это взаимные отношения </w:t>
      </w:r>
    </w:p>
    <w:p w:rsidR="00CD6B29" w:rsidRDefault="00CD6B29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CD6B29" w:rsidRDefault="00CD6B29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:rsidR="00D44AF9" w:rsidRPr="00D44AF9" w:rsidRDefault="003D40E4" w:rsidP="00B6420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F4106">
        <w:rPr>
          <w:rFonts w:ascii="Times New Roman" w:hAnsi="Times New Roman" w:cs="Times New Roman"/>
          <w:sz w:val="28"/>
          <w:szCs w:val="28"/>
        </w:rPr>
        <w:t>между людьми. Для развития ребенка важно, чтобы как можно раньше между ним и окружающими его людьми установились хорошие взаимоотношения. Тогда ребенок может доставлять радость взрослым. Мал</w:t>
      </w:r>
      <w:r w:rsidR="00B64202">
        <w:rPr>
          <w:rFonts w:ascii="Times New Roman" w:hAnsi="Times New Roman" w:cs="Times New Roman"/>
          <w:sz w:val="28"/>
          <w:szCs w:val="28"/>
        </w:rPr>
        <w:t>енький ребенок выражает желание</w:t>
      </w:r>
      <w:r w:rsidR="00D44AF9">
        <w:rPr>
          <w:noProof/>
        </w:rPr>
        <w:drawing>
          <wp:anchor distT="0" distB="0" distL="114300" distR="114300" simplePos="0" relativeHeight="251665408" behindDoc="0" locked="0" layoutInCell="1" allowOverlap="1" wp14:anchorId="4DBD1EC9" wp14:editId="6B52E9B9">
            <wp:simplePos x="0" y="0"/>
            <wp:positionH relativeFrom="column">
              <wp:posOffset>3954780</wp:posOffset>
            </wp:positionH>
            <wp:positionV relativeFrom="paragraph">
              <wp:posOffset>238125</wp:posOffset>
            </wp:positionV>
            <wp:extent cx="2279015" cy="1993900"/>
            <wp:effectExtent l="133350" t="114300" r="140335" b="158750"/>
            <wp:wrapSquare wrapText="bothSides"/>
            <wp:docPr id="6" name="Рисунок 6" descr="D:\фото мл.гр\20181203_09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л.гр\20181203_09424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3" r="11183" b="8169"/>
                    <a:stretch/>
                  </pic:blipFill>
                  <pic:spPr bwMode="auto">
                    <a:xfrm>
                      <a:off x="0" y="0"/>
                      <a:ext cx="2279015" cy="1993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6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F4106">
        <w:rPr>
          <w:rFonts w:ascii="Times New Roman" w:hAnsi="Times New Roman" w:cs="Times New Roman"/>
          <w:sz w:val="28"/>
          <w:szCs w:val="28"/>
        </w:rPr>
        <w:t xml:space="preserve">общаться подражая звукам и мимике. Взрослые должны давать ребенку возможность играть и дружить с другими детьми. Хорошо, чтобы каждому ребенку поставили одинаковые границы (как дома, так и в детском саду) и незрячий ребенок имел те же права и обязанности, что и остальные дети. Конечно, в этом следует учитывать возраст и </w:t>
      </w:r>
      <w:r>
        <w:rPr>
          <w:rFonts w:ascii="Times New Roman" w:hAnsi="Times New Roman" w:cs="Times New Roman"/>
          <w:sz w:val="28"/>
          <w:szCs w:val="28"/>
        </w:rPr>
        <w:t>навыки ребенка.</w:t>
      </w:r>
    </w:p>
    <w:p w:rsidR="003D40E4" w:rsidRPr="009F4106" w:rsidRDefault="003D40E4" w:rsidP="00D44AF9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40E4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Зрение</w:t>
      </w:r>
      <w:r w:rsidR="00392446">
        <w:rPr>
          <w:rFonts w:ascii="Times New Roman" w:hAnsi="Times New Roman" w:cs="Times New Roman"/>
          <w:sz w:val="28"/>
          <w:szCs w:val="28"/>
        </w:rPr>
        <w:t xml:space="preserve"> </w:t>
      </w:r>
      <w:r w:rsidRPr="009F4106">
        <w:rPr>
          <w:rFonts w:ascii="Times New Roman" w:hAnsi="Times New Roman" w:cs="Times New Roman"/>
          <w:sz w:val="28"/>
          <w:szCs w:val="28"/>
        </w:rPr>
        <w:t>Каждый слабовидящий ребенок видит по-своему. Ребенку полезно использовать даже маленький остаток зрения. Сохранные анализаторы дополняют зрительное восприятие. Поскольку зрительное восприятие ребенка бывает ошибочным и недостаточным, важно, чтобы окружающим людям было хорошо известно, как он видит. В окружении ребенка важно уделять внимание освещенности и применять контрастные цвета. Для маленького ребенка составляется индивидуальный план зрительной реабилитации. С его помощью родители вместе с офтальмологом и коррекционным педагогом могут помогать ребенку тренировать зрение.</w:t>
      </w:r>
    </w:p>
    <w:p w:rsidR="003D40E4" w:rsidRPr="00392446" w:rsidRDefault="00392446" w:rsidP="00392446">
      <w:pPr>
        <w:pStyle w:val="a3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Компенсаторные навыки</w:t>
      </w:r>
      <w:r w:rsidRPr="00392446">
        <w:rPr>
          <w:rFonts w:ascii="Times New Roman" w:hAnsi="Times New Roman" w:cs="Times New Roman"/>
          <w:b/>
          <w:bCs/>
          <w:i/>
          <w:color w:val="002060"/>
          <w:sz w:val="44"/>
          <w:szCs w:val="44"/>
        </w:rPr>
        <w:t xml:space="preserve"> </w:t>
      </w:r>
      <w:r w:rsidR="003D40E4" w:rsidRPr="009F4106">
        <w:rPr>
          <w:rFonts w:ascii="Times New Roman" w:hAnsi="Times New Roman" w:cs="Times New Roman"/>
          <w:sz w:val="28"/>
          <w:szCs w:val="28"/>
        </w:rPr>
        <w:t>Поскольку с помощью зрения ребенок получает недостаточно информации, ему необходимо овладеть компенсаторными навыками. Особенно важно систематически уделять внимание обучению этим навыкам. Ребенок начинает чутко реагировать на слуховые импульсы и становится более восприимчивым к запахам. Ребенка нужно стимулировать к изучению ближайшей окружающей среды на ощупь, развивать мелкую моторику. Так создаются хорошие предпосылки для обучения системе Брайля. Чтобы двигаться самостоятельно, упруго, без страха, ребенку необходимо овладеть навыками в разных областях. Частое появление навязчивых движений можно предотвратить многообразными играми и физкультурными занятиями.</w:t>
      </w:r>
    </w:p>
    <w:p w:rsidR="003D40E4" w:rsidRPr="00B90DCB" w:rsidRDefault="003D40E4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3D40E4">
        <w:rPr>
          <w:rFonts w:ascii="Times New Roman" w:hAnsi="Times New Roman" w:cs="Times New Roman"/>
          <w:b/>
          <w:i/>
          <w:color w:val="002060"/>
          <w:sz w:val="44"/>
          <w:szCs w:val="44"/>
        </w:rPr>
        <w:t> </w:t>
      </w:r>
      <w:r w:rsidRPr="003D40E4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Навыки самообслуживания</w:t>
      </w:r>
      <w:r w:rsidR="00392446">
        <w:rPr>
          <w:rFonts w:ascii="Times New Roman" w:hAnsi="Times New Roman" w:cs="Times New Roman"/>
          <w:b/>
          <w:i/>
          <w:color w:val="002060"/>
          <w:sz w:val="44"/>
          <w:szCs w:val="44"/>
        </w:rPr>
        <w:t xml:space="preserve"> </w:t>
      </w:r>
      <w:r w:rsidRPr="009F4106">
        <w:rPr>
          <w:rFonts w:ascii="Times New Roman" w:hAnsi="Times New Roman" w:cs="Times New Roman"/>
          <w:sz w:val="28"/>
          <w:szCs w:val="28"/>
        </w:rPr>
        <w:t>Возможность и упражнение - это ключевые слова в обучении навыкам самообслуживания. То, чему ребенка обучают, следует разделять на небольшие объемы. Кроме того, требуется много времени и терпения. В связи с тем, что у взрослых часто бывает много дел, возникают стрессовые ситуации. Взрослым иногда тяжело требовать от незрячего ребенка самостоятельности, им “легче” сделать что-то за ребенка самим. В обучении навыкам самообслуживания очень полезн</w:t>
      </w:r>
      <w:r w:rsidR="00B90DCB">
        <w:rPr>
          <w:rFonts w:ascii="Times New Roman" w:hAnsi="Times New Roman" w:cs="Times New Roman"/>
          <w:sz w:val="28"/>
          <w:szCs w:val="28"/>
        </w:rPr>
        <w:t>ы два педагогических метода: 1)</w:t>
      </w:r>
      <w:r w:rsidRPr="009F4106">
        <w:rPr>
          <w:rFonts w:ascii="Times New Roman" w:hAnsi="Times New Roman" w:cs="Times New Roman"/>
          <w:sz w:val="28"/>
          <w:szCs w:val="28"/>
        </w:rPr>
        <w:t>Всегда, когда это необходимо, помогайте ребенку, ставя руки на его руки. 2) Рассказывайте, что вы делаете. Старайтесь употреблять внимательно подобранные, предельно точные слова с описательным значением.</w:t>
      </w:r>
    </w:p>
    <w:p w:rsidR="00B90DCB" w:rsidRDefault="00B90DCB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</w:p>
    <w:p w:rsidR="00B90DCB" w:rsidRDefault="00B90DCB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</w:p>
    <w:p w:rsidR="00B90DCB" w:rsidRDefault="00B90DCB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</w:p>
    <w:p w:rsidR="00B90DCB" w:rsidRDefault="00B90DCB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  <w:r w:rsidRPr="006A4778">
        <w:rPr>
          <w:rFonts w:ascii="Times New Roman" w:hAnsi="Times New Roman" w:cs="Times New Roman"/>
          <w:b/>
          <w:bCs/>
          <w:i/>
          <w:noProof/>
          <w:color w:val="002060"/>
          <w:sz w:val="44"/>
          <w:szCs w:val="44"/>
          <w:u w:val="single"/>
        </w:rPr>
        <w:drawing>
          <wp:anchor distT="0" distB="0" distL="114300" distR="114300" simplePos="0" relativeHeight="251667456" behindDoc="0" locked="0" layoutInCell="1" allowOverlap="1" wp14:anchorId="0880227A" wp14:editId="36B759EB">
            <wp:simplePos x="0" y="0"/>
            <wp:positionH relativeFrom="column">
              <wp:posOffset>3299460</wp:posOffset>
            </wp:positionH>
            <wp:positionV relativeFrom="paragraph">
              <wp:posOffset>174625</wp:posOffset>
            </wp:positionV>
            <wp:extent cx="2933700" cy="2279015"/>
            <wp:effectExtent l="133350" t="114300" r="152400" b="159385"/>
            <wp:wrapSquare wrapText="bothSides"/>
            <wp:docPr id="8" name="Рисунок 7" descr="E:\ВКР\Новая папка\P102090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E:\ВКР\Новая папка\P1020905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2790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5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DCB" w:rsidRDefault="00B90DCB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 xml:space="preserve">Мелкая </w:t>
      </w:r>
      <w:r w:rsidR="003D40E4" w:rsidRPr="003D40E4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моторика</w:t>
      </w:r>
      <w:r w:rsidR="00392446" w:rsidRPr="00392446">
        <w:rPr>
          <w:rFonts w:ascii="Times New Roman" w:hAnsi="Times New Roman" w:cs="Times New Roman"/>
          <w:b/>
          <w:bCs/>
          <w:i/>
          <w:color w:val="002060"/>
          <w:sz w:val="44"/>
          <w:szCs w:val="44"/>
        </w:rPr>
        <w:t xml:space="preserve"> </w:t>
      </w:r>
    </w:p>
    <w:p w:rsidR="003D40E4" w:rsidRPr="00D44AF9" w:rsidRDefault="003D40E4" w:rsidP="00B90DCB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9F4106">
        <w:rPr>
          <w:rFonts w:ascii="Times New Roman" w:hAnsi="Times New Roman" w:cs="Times New Roman"/>
          <w:sz w:val="28"/>
          <w:szCs w:val="28"/>
        </w:rPr>
        <w:t>Для развития мелкой моторики имеет особое значение осязательный анализатор. Для того, чтобы упражнять мелкие мышцы рук, можно использовать повседневные ситуации (ребенок застегивает пуговицы, обследует жука и т. д.). Прием “рука на руке” - самый лучший метод обучать ребенка новым навыкам. Ребенок может легко держать предметы под рукой, например, на подносе.</w:t>
      </w:r>
    </w:p>
    <w:p w:rsidR="00B374B4" w:rsidRDefault="00B64202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265430</wp:posOffset>
            </wp:positionV>
            <wp:extent cx="2384425" cy="2824480"/>
            <wp:effectExtent l="133350" t="114300" r="149225" b="166370"/>
            <wp:wrapSquare wrapText="bothSides"/>
            <wp:docPr id="3" name="Рисунок 3" descr="D:\занятия в сен.комн. и мое тело\20190522_1609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нятия в сен.комн. и мое тело\20190522_1609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158"/>
                    <a:stretch/>
                  </pic:blipFill>
                  <pic:spPr bwMode="auto">
                    <a:xfrm>
                      <a:off x="0" y="0"/>
                      <a:ext cx="2384425" cy="28244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7030A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40E4" w:rsidRPr="003D40E4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>Общая моторика</w:t>
      </w:r>
      <w:r w:rsidR="00392446"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  <w:t xml:space="preserve"> </w:t>
      </w:r>
      <w:r w:rsidR="006A4778">
        <w:rPr>
          <w:rFonts w:ascii="Times New Roman" w:hAnsi="Times New Roman" w:cs="Times New Roman"/>
          <w:sz w:val="28"/>
          <w:szCs w:val="28"/>
        </w:rPr>
        <w:t xml:space="preserve">Так как ребенок плохо </w:t>
      </w:r>
      <w:r w:rsidR="003D40E4" w:rsidRPr="009F4106">
        <w:rPr>
          <w:rFonts w:ascii="Times New Roman" w:hAnsi="Times New Roman" w:cs="Times New Roman"/>
          <w:sz w:val="28"/>
          <w:szCs w:val="28"/>
        </w:rPr>
        <w:t xml:space="preserve">видит, у него нет потребности поднимать голову и держать ее высоко, протягивать руку к игрушке, ползать, или ходить, обследуя окружающее пространство. Иными словами, природный интерес к передвижению теряется. Необходимо этот интерес в ребенке развивать. </w:t>
      </w:r>
    </w:p>
    <w:p w:rsidR="003D40E4" w:rsidRPr="00392446" w:rsidRDefault="003D40E4" w:rsidP="00392446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i/>
          <w:color w:val="002060"/>
          <w:sz w:val="44"/>
          <w:szCs w:val="44"/>
          <w:u w:val="single"/>
        </w:rPr>
      </w:pPr>
      <w:r w:rsidRPr="009F4106">
        <w:rPr>
          <w:rFonts w:ascii="Times New Roman" w:hAnsi="Times New Roman" w:cs="Times New Roman"/>
          <w:sz w:val="28"/>
          <w:szCs w:val="28"/>
        </w:rPr>
        <w:t>Важно включать упражнения в бытовые занятия и игры. Это гарантирует достаточный повтор упражнений. Ребенку нужно иметь такой же опыт, какой имеют зрячие дети - это одна из основных предпосылок обучения навыкам общей моторики. Важно, чтобы ребенку было весело и он смог бы достичь положительных результатов. Хорошие элементарные навыки ориентировки (передвижение, ориентировка на собственном теле и пространственная ориентировка) создают основу навыков ориентировки молодого и взрослого незрячего человека: он способен ориентироваться самостоятельно, безопасно, эффективно и целесообразно в разных средах. Ребенку помогает передвигаться даже маленький остаток зрения.</w:t>
      </w:r>
    </w:p>
    <w:p w:rsidR="003D40E4" w:rsidRDefault="003D40E4"/>
    <w:sectPr w:rsidR="003D40E4" w:rsidSect="003D40E4">
      <w:pgSz w:w="11906" w:h="16838"/>
      <w:pgMar w:top="142" w:right="850" w:bottom="1134" w:left="993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0E4"/>
    <w:rsid w:val="00392446"/>
    <w:rsid w:val="003D40E4"/>
    <w:rsid w:val="006A4778"/>
    <w:rsid w:val="0085667C"/>
    <w:rsid w:val="00B374B4"/>
    <w:rsid w:val="00B64202"/>
    <w:rsid w:val="00B90DCB"/>
    <w:rsid w:val="00C10A18"/>
    <w:rsid w:val="00CD6B29"/>
    <w:rsid w:val="00D4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40E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link w:val="HTML0"/>
    <w:rsid w:val="003D4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40E4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D40E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link w:val="HTML0"/>
    <w:rsid w:val="003D40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D40E4"/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D40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0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image" Target="media/image1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</dc:creator>
  <cp:lastModifiedBy>ILya</cp:lastModifiedBy>
  <cp:revision>6</cp:revision>
  <cp:lastPrinted>2020-08-07T11:24:00Z</cp:lastPrinted>
  <dcterms:created xsi:type="dcterms:W3CDTF">2020-08-07T08:09:00Z</dcterms:created>
  <dcterms:modified xsi:type="dcterms:W3CDTF">2020-08-07T11:38:00Z</dcterms:modified>
</cp:coreProperties>
</file>